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建设部关于印发《前期物业服务合同（示范文本）》的通知</w:t>
        </w:r>
      </w:hyperlink>
    </w:p>
    <w:p w14:paraId="1CE78CBD" w14:textId="77777777" w:rsidR="00E07A1C" w:rsidRPr="00C468EA" w:rsidRDefault="00E07A1C" w:rsidP="00C468EA">
      <w:pPr>
        <w:pStyle w:val="afa"/>
        <w:spacing w:before="105"/>
        <w:ind w:firstLine="420"/>
      </w:pPr>
      <w:r w:rsidRPr="00C468EA">
        <w:rPr>
          <w:rStyle w:val="sect2title1"/>
          <w:rFonts w:ascii="SimSun" w:eastAsia="SimSun" w:hAnsi="SimSun"/>
        </w:rPr>
        <w:t xml:space="preserve">时效性：  </w:t>
      </w:r>
      <w:r w:rsidR="00983AF9" w:rsidRPr="00C468EA">
        <w:rPr>
          <w:rStyle w:val="sect2title1"/>
          <w:b w:val="0"/>
        </w:rPr>
        <w:t xml:space="preserve">  </w:t>
      </w:r>
      <w:r w:rsidR="00983AF9" w:rsidRPr="00C468EA">
        <w:rPr>
          <w:rFonts w:ascii="SimSun" w:eastAsia="SimSun" w:hAnsi="SimSun"/>
        </w:rPr>
        <w:t>现行有效</w:t>
      </w:r>
    </w:p>
    <w:p w14:paraId="628E1286" w14:textId="77777777" w:rsidR="00E07A1C" w:rsidRPr="00C468EA" w:rsidRDefault="00E07A1C" w:rsidP="00C468EA">
      <w:pPr>
        <w:pStyle w:val="afa"/>
        <w:spacing w:before="105"/>
        <w:ind w:firstLine="420"/>
      </w:pPr>
      <w:r w:rsidRPr="00C468EA">
        <w:rPr>
          <w:rStyle w:val="sect2title1"/>
          <w:rFonts w:ascii="SimSun" w:eastAsia="SimSun" w:hAnsi="SimSun"/>
        </w:rPr>
        <w:t>发文机关：</w:t>
      </w:r>
      <w:r w:rsidR="00983AF9" w:rsidRPr="00C468EA">
        <w:rPr>
          <w:rStyle w:val="sect2title1"/>
          <w:b w:val="0"/>
        </w:rPr>
        <w:t xml:space="preserve">  </w:t>
      </w:r>
      <w:r w:rsidR="00EE2355" w:rsidRPr="00C468EA">
        <w:rPr>
          <w:rFonts w:ascii="SimSun" w:eastAsia="SimSun" w:hAnsi="SimSun"/>
        </w:rPr>
        <w:t>建设部</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文号：    </w:t>
      </w:r>
      <w:r w:rsidR="00983AF9" w:rsidRPr="00C468EA">
        <w:rPr>
          <w:rStyle w:val="sect2title1"/>
          <w:b w:val="0"/>
        </w:rPr>
        <w:t xml:space="preserve">  </w:t>
      </w:r>
      <w:r w:rsidR="00EE2355" w:rsidRPr="00C468EA">
        <w:rPr>
          <w:rFonts w:ascii="SimSun" w:eastAsia="SimSun" w:hAnsi="SimSun"/>
        </w:rPr>
        <w:t>建住房〔2004〕155号</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发文日期：</w:t>
      </w:r>
      <w:r w:rsidR="00983AF9" w:rsidRPr="00C468EA">
        <w:rPr>
          <w:rStyle w:val="sect2title1"/>
          <w:b w:val="0"/>
        </w:rPr>
        <w:t xml:space="preserve">  </w:t>
      </w:r>
      <w:r w:rsidR="00EE2355" w:rsidRPr="00C468EA">
        <w:rPr>
          <w:rFonts w:ascii="SimSun" w:eastAsia="SimSun" w:hAnsi="SimSun"/>
        </w:rPr>
        <w:t>2004年09月06日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施行日期：</w:t>
      </w:r>
      <w:r w:rsidR="00983AF9" w:rsidRPr="00C468EA">
        <w:rPr>
          <w:rStyle w:val="sect2title1"/>
          <w:b w:val="0"/>
        </w:rPr>
        <w:t xml:space="preserve">  </w:t>
      </w:r>
      <w:r w:rsidR="00EE2355" w:rsidRPr="00C468EA">
        <w:rPr>
          <w:rFonts w:ascii="SimSun" w:eastAsia="SimSun" w:hAnsi="SimSun"/>
        </w:rPr>
        <w:t>2004年09月06日</w:t>
      </w:r>
    </w:p>
    <w:p w14:paraId="7045121C" w14:textId="77777777" w:rsidR="00E07A1C" w:rsidRPr="00C468EA" w:rsidRDefault="00E07A1C" w:rsidP="00C468EA">
      <w:pPr>
        <w:pStyle w:val="afa"/>
        <w:spacing w:before="105"/>
        <w:ind w:firstLine="420"/>
      </w:pPr>
      <w:r w:rsidRPr="00C468EA">
        <w:rPr>
          <w:rStyle w:val="sect2title1"/>
          <w:rFonts w:ascii="SimSun" w:eastAsia="SimSun" w:hAnsi="SimSun"/>
        </w:rPr>
        <w:t xml:space="preserve">效力级别：</w:t>
      </w:r>
      <w:r w:rsidR="00983AF9" w:rsidRPr="00C468EA">
        <w:rPr>
          <w:rStyle w:val="sect2title1"/>
          <w:b w:val="0"/>
        </w:rPr>
        <w:t xml:space="preserve">  </w:t>
      </w:r>
      <w:r w:rsidR="00EE2355" w:rsidRPr="00C468EA">
        <w:rPr>
          <w:rFonts w:ascii="SimSun" w:eastAsia="SimSun" w:hAnsi="SimSun"/>
        </w:rPr>
        <w:t>部门规范性文件</w:t>
      </w:r>
    </w:p>
    <!-- 目录 -->
    <!-- 一行回车 -->
    <w:p w14:paraId="17D9BCF4" w14:textId="77777777" w:rsidR="00AD59E4" w:rsidRPr="00D05BC5" w:rsidRDefault="00AD59E4">
      <w:pPr>
        <w:spacing w:beforeLines="50" w:before="211" w:afterLines="50" w:after="211"/>
        <w:rPr>
          <w:rFonts w:ascii="SimSun" w:eastAsia="SimSun" w:hAnsi="SimSun"/>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各省、自治区建设厅，直辖市建委、房地局，新疆生产建设兵团建设局：</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了贯彻《物业管理条例》，规范前期物业管理活动，引导前期物业管理活动当事人通过合同明确各自的权利与义务，减少物业管理纠纷，我部制定了《前期物业服务合同（示范文本）》，现印发给你们，供建设单位与物业管理企业签约参考使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建设部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二00四年九月六日</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前期物业服务合同(示范文本)</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甲方：＿＿＿＿＿＿＿＿；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法定代表人：＿＿＿＿＿＿＿＿；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住所地：＿＿＿＿＿＿＿＿；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邮编：＿＿＿＿＿＿＿＿。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乙方：＿＿＿＿＿＿＿＿；</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法定代表人：＿＿＿＿＿＿＿＿；</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住所地：＿＿＿＿＿＿＿＿；</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邮编：＿＿＿＿＿＿＿＿；</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资质等级：＿＿＿＿＿＿＿＿；</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证书编号：＿＿＿＿＿＿＿＿。</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根据《物业管理条例》和相关法律、法规、政策，甲乙双方在自愿、平等、协商一致的基础上，就甲方选聘乙方对＿＿＿＿＿＿＿＿（物业名称）提供前期物业管理服务事宜，订立本合同。</w:t>
      </w:r>
    </w:p>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BB33E56069CA482D622B8A786EF3E8C" w:name="_Toc6BB33E56069CA482D622B8A786EF3E8C"/>
      <w:r w:rsidRPr="009F15D3">
        <w:t>第一章　物业基本情况</w:t>
      </w:r>
      <w:bookmarkEnd w:id="_Toc6BB33E56069CA482D622B8A786EF3E8C"/>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第一条</w:t>
      </w:r>
      <w:r w:rsidRPr="00A75184">
        <w:rPr>
          <w:rStyle w:val="sect2title1"/>
          <w:rFonts w:ascii="SimSun" w:eastAsia="SimSun" w:hAnsi="SimSun"/>
          <w:b w:val="0"/>
        </w:rPr>
        <w:t xml:space="preserve">　</w:t>
      </w:r>
      <w:r w:rsidRPr="00A75184">
        <w:rPr>
          <w:rFonts w:ascii="SimSun" w:eastAsia="SimSun" w:hAnsi="SimSun" w:hint="default"/>
        </w:rPr>
        <w:t>物业基本情况：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物业名称＿＿＿＿＿＿＿＿；</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物业类型＿＿＿＿＿＿＿＿；</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座落位置＿＿＿＿＿＿＿＿；</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建筑面积＿＿＿＿＿＿＿＿。</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物业管理区域四至：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东至＿＿＿＿＿＿＿＿；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南至＿＿＿＿＿＿＿＿；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西至＿＿＿＿＿＿＿＿；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北至＿＿＿＿＿＿＿＿。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（规划平面图见附件一，物业构成明细见附件二）。</w:t>
      </w:r>
    </w:p>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7416CA4DA8F1620D9BBCFF90A2B6E810" w:name="_Toc7416CA4DA8F1620D9BBCFF90A2B6E810"/>
      <w:r w:rsidRPr="009F15D3">
        <w:t>第二章　服务内容与质量</w:t>
      </w:r>
      <w:bookmarkEnd w:id="_Toc7416CA4DA8F1620D9BBCFF90A2B6E810"/>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第二条</w:t>
      </w:r>
      <w:r w:rsidRPr="00A75184">
        <w:rPr>
          <w:rStyle w:val="sect2title1"/>
          <w:rFonts w:ascii="SimSun" w:eastAsia="SimSun" w:hAnsi="SimSun"/>
          <w:b w:val="0"/>
        </w:rPr>
        <w:t xml:space="preserve">　</w:t>
      </w:r>
      <w:r w:rsidRPr="00A75184">
        <w:rPr>
          <w:rFonts w:ascii="SimSun" w:eastAsia="SimSun" w:hAnsi="SimSun" w:hint="default"/>
        </w:rPr>
        <w:t>在物业管理区域内，乙方提供的前期物业管理服务包括以下内容：</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1、物业共用部位的维修、养护和管理（物业共用部位明细见附件三）；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2、物业共用设施设备的运行、维修、养护和管理（物业共用设施设备明细见附件四）；</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3、物业共用部位和相关场地的清洁卫生，垃圾的收集、清运及雨、污水管道的疏通；</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4、公共绿化的养护和管理；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5、车辆停放管理；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6、公共秩序维护、安全防范等事项的协助管理；</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7、装饰装修管理服务；</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8、物业档案资料管理。</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第三条</w:t>
      </w:r>
      <w:r w:rsidRPr="00A75184">
        <w:rPr>
          <w:rStyle w:val="sect2title1"/>
          <w:rFonts w:ascii="SimSun" w:eastAsia="SimSun" w:hAnsi="SimSun"/>
          <w:b w:val="0"/>
        </w:rPr>
        <w:t xml:space="preserve">　</w:t>
      </w:r>
      <w:r w:rsidRPr="00A75184">
        <w:rPr>
          <w:rFonts w:ascii="SimSun" w:eastAsia="SimSun" w:hAnsi="SimSun" w:hint="default"/>
        </w:rPr>
        <w:t>在物业管理区域内，乙方提供的其他服务包括以下事项：</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第四条</w:t>
      </w:r>
      <w:r w:rsidRPr="00A75184">
        <w:rPr>
          <w:rStyle w:val="sect2title1"/>
          <w:rFonts w:ascii="SimSun" w:eastAsia="SimSun" w:hAnsi="SimSun"/>
          <w:b w:val="0"/>
        </w:rPr>
        <w:t xml:space="preserve">　</w:t>
      </w:r>
      <w:r w:rsidRPr="00A75184">
        <w:rPr>
          <w:rFonts w:ascii="SimSun" w:eastAsia="SimSun" w:hAnsi="SimSun" w:hint="default"/>
        </w:rPr>
        <w:t>乙方提供的前期物业管理服务应达到约定的质量标准（前期物业管理服务质量标准见附件五）。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第五条</w:t>
      </w:r>
      <w:r w:rsidRPr="00A75184">
        <w:rPr>
          <w:rStyle w:val="sect2title1"/>
          <w:rFonts w:ascii="SimSun" w:eastAsia="SimSun" w:hAnsi="SimSun"/>
          <w:b w:val="0"/>
        </w:rPr>
        <w:t xml:space="preserve">　</w:t>
      </w:r>
      <w:r w:rsidRPr="00A75184">
        <w:rPr>
          <w:rFonts w:ascii="SimSun" w:eastAsia="SimSun" w:hAnsi="SimSun" w:hint="default"/>
        </w:rPr>
        <w:t>单个业主可委托乙方对其物业的专有部分提供维修养护等服务，服务内容和费用由双方另行商定。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D72240887137E55D43543DDBFAEF03A6" w:name="_TocD72240887137E55D43543DDBFAEF03A6"/>
      <w:r w:rsidRPr="009F15D3">
        <w:t>第三章　服务费用</w:t>
      </w:r>
      <w:bookmarkEnd w:id="_TocD72240887137E55D43543DDBFAEF03A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第六条</w:t>
      </w:r>
      <w:r w:rsidRPr="00A75184">
        <w:rPr>
          <w:rStyle w:val="sect2title1"/>
          <w:rFonts w:ascii="SimSun" w:eastAsia="SimSun" w:hAnsi="SimSun"/>
          <w:b w:val="0"/>
        </w:rPr>
        <w:t xml:space="preserve">　</w:t>
      </w:r>
      <w:r w:rsidRPr="00A75184">
        <w:rPr>
          <w:rFonts w:ascii="SimSun" w:eastAsia="SimSun" w:hAnsi="SimSun" w:hint="default"/>
        </w:rPr>
        <w:t>本物业管理区域物业服务收费选择以下第＿＿＿种方式：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1、包干制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物业服务费用由业主按其拥有物业的建筑面积交纳，具体标准如下：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多层住宅：＿＿＿＿＿＿＿＿元/月.平方米；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高层住宅：＿＿＿＿＿＿＿＿元/月.平方米；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别墅：＿＿＿＿＿＿＿＿元/月.平方米；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办公楼：＿＿＿＿＿＿＿＿元/月.平方米；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商业物业：＿＿＿＿＿＿＿＿元/月.平方米；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物业服务费用主要用于以下开支：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（1）管理服务人员的工资、社会保险和按规定提取的福利费等；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（2）物业共用部位、共用设施设备的日常运行、维护费用；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（3）物业管理区域清洁卫生费用；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（4）物业管理区域绿化养护费用；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（5）物业管理区域秩序维护费用；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（6）办公费用；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（7）物业管理企业固定资产折旧；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（8）物业共用部位、共用设施设备及公众责任保险费用；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（9）法定税费；</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（10）物业管理企业的利润；</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乙方按照上述标准收取物业服务费用，并按本合同约定的服务内容和质量标准提供服务，盈余或亏损由乙方享有或承担。</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2、酬金制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物业服务资金由业主按其拥有物业的建筑面积预先交纳，具体标准如下：</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多层住宅：＿＿＿＿＿＿＿＿元/月.平方米；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高层住宅：＿＿＿＿＿＿＿＿元/月.平方米；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别墅：＿＿＿＿＿＿＿＿元/月.平方米；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办公楼：＿＿＿＿＿＿＿＿元/月.平方米；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商业物业：＿＿＿＿＿＿＿＿元/月.平方米；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物业：＿＿＿＿＿＿＿＿元/月.平方米。</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预收的物业服务资金由物业服务支出和乙方的酬金构成。</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物业服务支出为所交纳的业主所有，由乙方代管，主要用于以下开支：</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（1）管理服务人员的工资、社会保险和按规定提取的福利费等；</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（2）物业共用部位、共用设施设备的日常运行、维护费用；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（3）物业管理区域清洁卫生费用；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（4）物业管理区域绿化养护费用；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（5）物业管理区域秩序维护费用；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（6）办公费用；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（7）物业管理企业固定资产折旧；</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（8）物业共用部位、共用设施设备及公众责任保险费用；</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（9）＿＿＿＿＿＿＿＿。</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乙方采取以下第＿＿＿种方式提取酬金：</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（1）乙方按＿＿＿＿＿＿＿＿（每月/每季/每年）＿＿＿＿＿＿＿＿元的标准从预收的物业服务资金中提取。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（2）乙方＿＿＿＿＿＿＿＿（每月/每季/每年）按应收的物业服务资金＿＿＿＿＿＿＿＿%的比例提取。</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物业服务支出应全部用于本合同约定的支出。物业服务支出年度结算后结余部分，转入下一年度继续使用；物业服务支出年度结算后不足部分，由全体业主承担。</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第七条</w:t>
      </w:r>
      <w:r w:rsidRPr="00A75184">
        <w:rPr>
          <w:rStyle w:val="sect2title1"/>
          <w:rFonts w:ascii="SimSun" w:eastAsia="SimSun" w:hAnsi="SimSun"/>
          <w:b w:val="0"/>
        </w:rPr>
        <w:t xml:space="preserve">　</w:t>
      </w:r>
      <w:r w:rsidRPr="00A75184">
        <w:rPr>
          <w:rFonts w:ascii="SimSun" w:eastAsia="SimSun" w:hAnsi="SimSun" w:hint="default"/>
        </w:rPr>
        <w:t>业主应于＿＿＿＿＿＿＿＿之日起交纳物业服务费用（物业服务资金）。</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纳入物业管理范围的已竣工但尚未出售，或者因甲方原因未能按时交给物业买受人的物业，其物业服务费用（物业服务资金）由甲方全额交纳。</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业主与物业使用人约定由物业使用人交纳物业服务费用（物业服务资金）的，从其约定，业主负连带交纳责任。业主与物业使用人之间的交费约定，业主应及时书面告知乙方。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物业服务费用（物业服务资金）按＿＿＿＿＿＿＿＿（年/季/月）交纳，业主或物业使用人应在＿＿＿＿＿＿＿＿（每次缴费的具体时间）履行交纳义务。</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第八条</w:t>
      </w:r>
      <w:r w:rsidRPr="00A75184">
        <w:rPr>
          <w:rStyle w:val="sect2title1"/>
          <w:rFonts w:ascii="SimSun" w:eastAsia="SimSun" w:hAnsi="SimSun"/>
          <w:b w:val="0"/>
        </w:rPr>
        <w:t xml:space="preserve">　</w:t>
      </w:r>
      <w:r w:rsidRPr="00A75184">
        <w:rPr>
          <w:rFonts w:ascii="SimSun" w:eastAsia="SimSun" w:hAnsi="SimSun" w:hint="default"/>
        </w:rPr>
        <w:t>物业服务费用实行酬金制方式计费的，乙方应向全体业主公布物业管理年度计划和物业服务资金年度预决算，并每年＿＿＿次向全体业主公布物业服务资金的收支情况。</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对物业服务资金收支情况有争议的，甲乙双方同意采取以下方式解决：</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3CF752A2928C40C531A4704DF60824DD" w:name="_Toc3CF752A2928C40C531A4704DF60824DD"/>
      <w:r w:rsidRPr="009F15D3">
        <w:t>第四章　物业的经营与管理</w:t>
      </w:r>
      <w:bookmarkEnd w:id="_Toc3CF752A2928C40C531A4704DF60824DD"/>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第九条</w:t>
      </w:r>
      <w:r w:rsidRPr="00A75184">
        <w:rPr>
          <w:rStyle w:val="sect2title1"/>
          <w:rFonts w:ascii="SimSun" w:eastAsia="SimSun" w:hAnsi="SimSun"/>
          <w:b w:val="0"/>
        </w:rPr>
        <w:t xml:space="preserve">　</w:t>
      </w:r>
      <w:r w:rsidRPr="00A75184">
        <w:rPr>
          <w:rFonts w:ascii="SimSun" w:eastAsia="SimSun" w:hAnsi="SimSun" w:hint="default"/>
        </w:rPr>
        <w:t>停车场收费分别采取以下方式：</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1、停车场属于全体业主共有的，车位使用人应按露天车位＿＿＿＿＿＿＿＿ 元/个·月、车库车位＿＿＿＿＿＿＿＿元/个·月的标准向乙方交纳停车费。</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乙方从停车费中按露天车位＿＿＿＿＿＿＿＿元/个·月、车库车位＿＿＿＿＿＿＿＿元/个·月的标准提取停车管理服务费。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2、停车场属于甲方所有、委托乙方管理的，业主和物业使用人有优先使用权，车位使用人应按露天车位＿＿＿＿＿＿＿＿元/个·月、车库车位＿＿＿＿＿＿＿＿元/个·月的标准向乙方交纳停车费。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乙方从停车费中按露天车位＿＿＿＿＿＿＿＿元/个·月、车库车位＿＿＿＿＿＿＿＿元/个·月的标准提取停车管理服务费。</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3、停车场车位所有权或使用权由业主购置的，车位使用人应按露天车位＿＿＿＿＿＿＿＿元/个·月、车库车位＿＿＿＿＿＿＿＿元/个·月的标准向乙方交纳停车管理服务费。</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第十条</w:t>
      </w:r>
      <w:r w:rsidRPr="00A75184">
        <w:rPr>
          <w:rStyle w:val="sect2title1"/>
          <w:rFonts w:ascii="SimSun" w:eastAsia="SimSun" w:hAnsi="SimSun"/>
          <w:b w:val="0"/>
        </w:rPr>
        <w:t xml:space="preserve">　</w:t>
      </w:r>
      <w:r w:rsidRPr="00A75184">
        <w:rPr>
          <w:rFonts w:ascii="SimSun" w:eastAsia="SimSun" w:hAnsi="SimSun" w:hint="default"/>
        </w:rPr>
        <w:t>乙方应与停车场车位使用人签订书面的停车管理服务协议，明确双方在车位使用及停车管理服务等方面的权利义务。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第十一条</w:t>
      </w:r>
      <w:r w:rsidRPr="00A75184">
        <w:rPr>
          <w:rStyle w:val="sect2title1"/>
          <w:rFonts w:ascii="SimSun" w:eastAsia="SimSun" w:hAnsi="SimSun"/>
          <w:b w:val="0"/>
        </w:rPr>
        <w:t xml:space="preserve">　</w:t>
      </w:r>
      <w:r w:rsidRPr="00A75184">
        <w:rPr>
          <w:rFonts w:ascii="SimSun" w:eastAsia="SimSun" w:hAnsi="SimSun" w:hint="default"/>
        </w:rPr>
        <w:t>本物业管理区域内的会所属＿＿＿＿＿＿＿＿（全体业主/甲方）所有。</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会所委托乙方经营管理的，乙方按下列标准向使用会所的业主或物业使用人收取费用：</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第十二条</w:t>
      </w:r>
      <w:r w:rsidRPr="00A75184">
        <w:rPr>
          <w:rStyle w:val="sect2title1"/>
          <w:rFonts w:ascii="SimSun" w:eastAsia="SimSun" w:hAnsi="SimSun"/>
          <w:b w:val="0"/>
        </w:rPr>
        <w:t xml:space="preserve">　</w:t>
      </w:r>
      <w:r w:rsidRPr="00A75184">
        <w:rPr>
          <w:rFonts w:ascii="SimSun" w:eastAsia="SimSun" w:hAnsi="SimSun" w:hint="default"/>
        </w:rPr>
        <w:t>本物业管理区域内属于全体业主所有的停车场、会所及其他物业共用部位、公用设备设施统一委托乙方经营，经营收入按下列约定分配：</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F0111CBDD0E045455AC37A21F6280746" w:name="_TocF0111CBDD0E045455AC37A21F6280746"/>
      <w:r w:rsidRPr="009F15D3">
        <w:t>第五章　物业的承接验收</w:t>
      </w:r>
      <w:bookmarkEnd w:id="_TocF0111CBDD0E045455AC37A21F6280746"/>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第十三条</w:t>
      </w:r>
      <w:r w:rsidRPr="00A75184">
        <w:rPr>
          <w:rStyle w:val="sect2title1"/>
          <w:rFonts w:ascii="SimSun" w:eastAsia="SimSun" w:hAnsi="SimSun"/>
          <w:b w:val="0"/>
        </w:rPr>
        <w:t xml:space="preserve">　</w:t>
      </w:r>
      <w:r w:rsidRPr="00A75184">
        <w:rPr>
          <w:rFonts w:ascii="SimSun" w:eastAsia="SimSun" w:hAnsi="SimSun" w:hint="default"/>
        </w:rPr>
        <w:t>乙方承接物业时，甲方应配合乙方对以下物业共用部位、共用设施设备进行查验：</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第十四条</w:t>
      </w:r>
      <w:r w:rsidRPr="00A75184">
        <w:rPr>
          <w:rStyle w:val="sect2title1"/>
          <w:rFonts w:ascii="SimSun" w:eastAsia="SimSun" w:hAnsi="SimSun"/>
          <w:b w:val="0"/>
        </w:rPr>
        <w:t xml:space="preserve">　</w:t>
      </w:r>
      <w:r w:rsidRPr="00A75184">
        <w:rPr>
          <w:rFonts w:ascii="SimSun" w:eastAsia="SimSun" w:hAnsi="SimSun" w:hint="default"/>
        </w:rPr>
        <w:t>甲乙双方确认查验过的物业共用部位、共用设施设备存在以下问题：</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甲方应承担解决以上问题的责任，解决办法如下：</w:t>
      </w:r>
    </w:p>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第十五条</w:t>
      </w:r>
      <w:r w:rsidRPr="00A75184">
        <w:rPr>
          <w:rStyle w:val="sect2title1"/>
          <w:rFonts w:ascii="SimSun" w:eastAsia="SimSun" w:hAnsi="SimSun"/>
          <w:b w:val="0"/>
        </w:rPr>
        <w:t xml:space="preserve">　</w:t>
      </w:r>
      <w:r w:rsidRPr="00A75184">
        <w:rPr>
          <w:rFonts w:ascii="SimSun" w:eastAsia="SimSun" w:hAnsi="SimSun" w:hint="default"/>
        </w:rPr>
        <w:t>对于本合同签订后承接的物业共用部位、共用设施设备，甲乙双方应按照前条规定进行查验并签订确认书，作为界定各自在开发建设和物业管理方面承担责任的依据。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第十六条</w:t>
      </w:r>
      <w:r w:rsidRPr="00A75184">
        <w:rPr>
          <w:rStyle w:val="sect2title1"/>
          <w:rFonts w:ascii="SimSun" w:eastAsia="SimSun" w:hAnsi="SimSun"/>
          <w:b w:val="0"/>
        </w:rPr>
        <w:t xml:space="preserve">　</w:t>
      </w:r>
      <w:r w:rsidRPr="00A75184">
        <w:rPr>
          <w:rFonts w:ascii="SimSun" w:eastAsia="SimSun" w:hAnsi="SimSun" w:hint="default"/>
        </w:rPr>
        <w:t>乙方承接物业时，甲方应向乙方移交下列资料：</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1、竣工总平面图，单体建筑、结构、设备竣工图，配套设施、地下管网工程竣工图等竣工验收资料；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2、设施设备的安装、使用和维护保养等技术资料；</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3、物业质量保修文件和物业使用说明文件；</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第十七条</w:t>
      </w:r>
      <w:r w:rsidRPr="00A75184">
        <w:rPr>
          <w:rStyle w:val="sect2title1"/>
          <w:rFonts w:ascii="SimSun" w:eastAsia="SimSun" w:hAnsi="SimSun"/>
          <w:b w:val="0"/>
        </w:rPr>
        <w:t xml:space="preserve">　</w:t>
      </w:r>
      <w:r w:rsidRPr="00A75184">
        <w:rPr>
          <w:rFonts w:ascii="SimSun" w:eastAsia="SimSun" w:hAnsi="SimSun" w:hint="default"/>
        </w:rPr>
        <w:t>甲方保证交付使用的物业符合国家规定的验收标准，按照国家规定的保修期限和保修范围承担物业的保修责任。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EAF4B3532431124CFAB94D81AA2A4AFE" w:name="_TocEAF4B3532431124CFAB94D81AA2A4AFE"/>
      <w:r w:rsidRPr="009F15D3">
        <w:t>第六章　物业的使用与维护</w:t>
      </w:r>
      <w:bookmarkEnd w:id="_TocEAF4B3532431124CFAB94D81AA2A4AFE"/>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第十八条</w:t>
      </w:r>
      <w:r w:rsidRPr="00A75184">
        <w:rPr>
          <w:rStyle w:val="sect2title1"/>
          <w:rFonts w:ascii="SimSun" w:eastAsia="SimSun" w:hAnsi="SimSun"/>
          <w:b w:val="0"/>
        </w:rPr>
        <w:t xml:space="preserve">　</w:t>
      </w:r>
      <w:r w:rsidRPr="00A75184">
        <w:rPr>
          <w:rFonts w:ascii="SimSun" w:eastAsia="SimSun" w:hAnsi="SimSun" w:hint="default"/>
        </w:rPr>
        <w:t>业主大会成立前，乙方应配合甲方制定本物业管理区域内物业共用部位和共用设施设备的使用、公共秩序和环境卫生的维护等方面的规章制度。</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乙方根据规章制度提供管理服务时，甲方、业主和物业使用人应给予必要配合。</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第十九条</w:t>
      </w:r>
      <w:r w:rsidRPr="00A75184">
        <w:rPr>
          <w:rStyle w:val="sect2title1"/>
          <w:rFonts w:ascii="SimSun" w:eastAsia="SimSun" w:hAnsi="SimSun"/>
          <w:b w:val="0"/>
        </w:rPr>
        <w:t xml:space="preserve">　</w:t>
      </w:r>
      <w:r w:rsidRPr="00A75184">
        <w:rPr>
          <w:rFonts w:ascii="SimSun" w:eastAsia="SimSun" w:hAnsi="SimSun" w:hint="default"/>
        </w:rPr>
        <w:t>乙方可采取规劝、＿＿＿＿＿＿＿＿、＿＿＿＿＿＿＿＿等必要措施，制止业主、物业使用人违反本临时公约和物业管理区域内物业管理规章制度的行为。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第二十条</w:t>
      </w:r>
      <w:r w:rsidRPr="00A75184">
        <w:rPr>
          <w:rStyle w:val="sect2title1"/>
          <w:rFonts w:ascii="SimSun" w:eastAsia="SimSun" w:hAnsi="SimSun"/>
          <w:b w:val="0"/>
        </w:rPr>
        <w:t xml:space="preserve">　</w:t>
      </w:r>
      <w:r w:rsidRPr="00A75184">
        <w:rPr>
          <w:rFonts w:ascii="SimSun" w:eastAsia="SimSun" w:hAnsi="SimSun" w:hint="default"/>
        </w:rPr>
        <w:t>乙方应及时向全体业主 通告本物业管理区域内有关物业管理的重大事项，及时处理业主和物业使用人的投诉，接受甲方、业主和物业使用人的监督。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第二十一条</w:t>
      </w:r>
      <w:r w:rsidRPr="00A75184">
        <w:rPr>
          <w:rStyle w:val="sect2title1"/>
          <w:rFonts w:ascii="SimSun" w:eastAsia="SimSun" w:hAnsi="SimSun"/>
          <w:b w:val="0"/>
        </w:rPr>
        <w:t xml:space="preserve">　</w:t>
      </w:r>
      <w:r w:rsidRPr="00A75184">
        <w:rPr>
          <w:rFonts w:ascii="SimSun" w:eastAsia="SimSun" w:hAnsi="SimSun" w:hint="default"/>
        </w:rPr>
        <w:t>因维修物业或者公共利益，甲方确需临时占用、挖掘本物业管理区域内道路、场地的，应征得相关业主和乙方的同意；乙方确需临时占用、挖掘本物业管理区域内道路、场地的，应征得相关业主和甲方的同意。</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临时占用、挖掘本物业管理区域内道路、场地的，应在约定期限内恢复原状。</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第二十二条</w:t>
      </w:r>
      <w:r w:rsidRPr="00A75184">
        <w:rPr>
          <w:rStyle w:val="sect2title1"/>
          <w:rFonts w:ascii="SimSun" w:eastAsia="SimSun" w:hAnsi="SimSun"/>
          <w:b w:val="0"/>
        </w:rPr>
        <w:t xml:space="preserve">　</w:t>
      </w:r>
      <w:r w:rsidRPr="00A75184">
        <w:rPr>
          <w:rFonts w:ascii="SimSun" w:eastAsia="SimSun" w:hAnsi="SimSun" w:hint="default"/>
        </w:rPr>
        <w:t>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第二十三条</w:t>
      </w:r>
      <w:r w:rsidRPr="00A75184">
        <w:rPr>
          <w:rStyle w:val="sect2title1"/>
          <w:rFonts w:ascii="SimSun" w:eastAsia="SimSun" w:hAnsi="SimSun"/>
          <w:b w:val="0"/>
        </w:rPr>
        <w:t xml:space="preserve">　</w:t>
      </w:r>
      <w:r w:rsidRPr="00A75184">
        <w:rPr>
          <w:rFonts w:ascii="SimSun" w:eastAsia="SimSun" w:hAnsi="SimSun" w:hint="default"/>
        </w:rPr>
        <w:t>甲方应于＿＿＿＿＿＿＿＿（具体时间）按有关规定向乙方提供能够直接投入使用的物业管理用房。</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物业管理用房建筑面积＿＿＿＿＿＿＿＿平方米，其中：办公用房＿＿＿＿＿＿＿＿平方米，位于＿＿＿＿＿＿＿＿；住宿用房＿＿＿＿＿＿＿＿平方米，位于＿＿＿＿＿＿＿＿；＿＿＿＿＿＿＿＿用房＿＿＿＿＿＿＿＿平方米，位于＿＿＿＿＿＿＿＿。</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第二十四条</w:t>
      </w:r>
      <w:r w:rsidRPr="00A75184">
        <w:rPr>
          <w:rStyle w:val="sect2title1"/>
          <w:rFonts w:ascii="SimSun" w:eastAsia="SimSun" w:hAnsi="SimSun"/>
          <w:b w:val="0"/>
        </w:rPr>
        <w:t xml:space="preserve">　</w:t>
      </w:r>
      <w:r w:rsidRPr="00A75184">
        <w:rPr>
          <w:rFonts w:ascii="SimSun" w:eastAsia="SimSun" w:hAnsi="SimSun" w:hint="default"/>
        </w:rPr>
        <w:t>物业管理用房属全体业主所有，乙方在本合同期限内无偿使用，但不得改变其用途。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672EB9B311238FEC589C132A207B7383" w:name="_Toc672EB9B311238FEC589C132A207B7383"/>
      <w:r w:rsidRPr="009F15D3">
        <w:t>第七章　专项维修资金</w:t>
      </w:r>
      <w:bookmarkEnd w:id="_Toc672EB9B311238FEC589C132A207B7383"/>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第二十五条</w:t>
      </w:r>
      <w:r w:rsidRPr="00A75184">
        <w:rPr>
          <w:rStyle w:val="sect2title1"/>
          <w:rFonts w:ascii="SimSun" w:eastAsia="SimSun" w:hAnsi="SimSun"/>
          <w:b w:val="0"/>
        </w:rPr>
        <w:t xml:space="preserve">　</w:t>
      </w:r>
      <w:r w:rsidRPr="00A75184">
        <w:rPr>
          <w:rFonts w:ascii="SimSun" w:eastAsia="SimSun" w:hAnsi="SimSun" w:hint="default"/>
        </w:rPr>
        <w:t>专项维修资金的缴存＿＿＿＿＿＿＿＿。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第二十六条</w:t>
      </w:r>
      <w:r w:rsidRPr="00A75184">
        <w:rPr>
          <w:rStyle w:val="sect2title1"/>
          <w:rFonts w:ascii="SimSun" w:eastAsia="SimSun" w:hAnsi="SimSun"/>
          <w:b w:val="0"/>
        </w:rPr>
        <w:t xml:space="preserve">　</w:t>
      </w:r>
      <w:r w:rsidRPr="00A75184">
        <w:rPr>
          <w:rFonts w:ascii="SimSun" w:eastAsia="SimSun" w:hAnsi="SimSun" w:hint="default"/>
        </w:rPr>
        <w:t>专项维修资金的管理＿＿＿＿＿＿＿＿。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第二十七条</w:t>
      </w:r>
      <w:r w:rsidRPr="00A75184">
        <w:rPr>
          <w:rStyle w:val="sect2title1"/>
          <w:rFonts w:ascii="SimSun" w:eastAsia="SimSun" w:hAnsi="SimSun"/>
          <w:b w:val="0"/>
        </w:rPr>
        <w:t xml:space="preserve">　</w:t>
      </w:r>
      <w:r w:rsidRPr="00A75184">
        <w:rPr>
          <w:rFonts w:ascii="SimSun" w:eastAsia="SimSun" w:hAnsi="SimSun" w:hint="default"/>
        </w:rPr>
        <w:t>专项维修资金的使用＿＿＿＿＿＿＿＿。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第二十八条</w:t>
      </w:r>
      <w:r w:rsidRPr="00A75184">
        <w:rPr>
          <w:rStyle w:val="sect2title1"/>
          <w:rFonts w:ascii="SimSun" w:eastAsia="SimSun" w:hAnsi="SimSun"/>
          <w:b w:val="0"/>
        </w:rPr>
        <w:t xml:space="preserve">　</w:t>
      </w:r>
      <w:r w:rsidRPr="00A75184">
        <w:rPr>
          <w:rFonts w:ascii="SimSun" w:eastAsia="SimSun" w:hAnsi="SimSun" w:hint="default"/>
        </w:rPr>
        <w:t>专项维修资金的续筹＿＿＿＿＿＿＿＿。
</w:t>
      </w:r>
    </w:p>
    <!--正文-款-->
    <!--正文-更深层级-->
    <!--正文-内容-->
    <!--正文-编-->
    <!--正文-章-->
    <!--正文-节-->
    <!--正文-条-->
    <!--正文-款-->
    <!--正文-更深层级-->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DF8E64A6A4CBAFABEB788E22F4B7A75D" w:name="_TocDF8E64A6A4CBAFABEB788E22F4B7A75D"/>
      <w:r w:rsidRPr="009F15D3">
        <w:t>第八章　违约责任</w:t>
      </w:r>
      <w:bookmarkEnd w:id="_TocDF8E64A6A4CBAFABEB788E22F4B7A75D"/>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第二十九条</w:t>
      </w:r>
      <w:r w:rsidRPr="00A75184">
        <w:rPr>
          <w:rStyle w:val="sect2title1"/>
          <w:rFonts w:ascii="SimSun" w:eastAsia="SimSun" w:hAnsi="SimSun"/>
          <w:b w:val="0"/>
        </w:rPr>
        <w:t xml:space="preserve">　</w:t>
      </w:r>
      <w:r w:rsidRPr="00A75184">
        <w:rPr>
          <w:rFonts w:ascii="SimSun" w:eastAsia="SimSun" w:hAnsi="SimSun" w:hint="default"/>
        </w:rPr>
        <w:t>甲方违反本合同第十三条、第十四条、第十五条的约定，致使乙方的管理服务无法达到本合同第二条、第三条、第四条约定的服务内容和质量标准的，由甲方赔偿由此给业主和物业使用人造成的损失。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第三十条</w:t>
      </w:r>
      <w:r w:rsidRPr="00A75184">
        <w:rPr>
          <w:rStyle w:val="sect2title1"/>
          <w:rFonts w:ascii="SimSun" w:eastAsia="SimSun" w:hAnsi="SimSun"/>
          <w:b w:val="0"/>
        </w:rPr>
        <w:t xml:space="preserve">　</w:t>
      </w:r>
      <w:r w:rsidRPr="00A75184">
        <w:rPr>
          <w:rFonts w:ascii="SimSun" w:eastAsia="SimSun" w:hAnsi="SimSun" w:hint="default"/>
        </w:rPr>
        <w:t>除前条规定情况外，乙方的管理服务达不到本合同第二条、第三条、第四条约定的服务内容和质量标准，应按＿＿＿＿＿＿＿＿的标准向甲方、业主支付违约金。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第三十一条</w:t>
      </w:r>
      <w:r w:rsidRPr="00A75184">
        <w:rPr>
          <w:rStyle w:val="sect2title1"/>
          <w:rFonts w:ascii="SimSun" w:eastAsia="SimSun" w:hAnsi="SimSun"/>
          <w:b w:val="0"/>
        </w:rPr>
        <w:t xml:space="preserve">　</w:t>
      </w:r>
      <w:r w:rsidRPr="00A75184">
        <w:rPr>
          <w:rFonts w:ascii="SimSun" w:eastAsia="SimSun" w:hAnsi="SimSun" w:hint="default"/>
        </w:rPr>
        <w:t>甲方、业主或物业使用人违反本合同第六条、第七条的约定，未能按时足额交纳物业服务费用（物业服务资金）的，应按＿＿＿＿＿＿＿＿的标准向乙方支付违约金。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第三十二条</w:t>
      </w:r>
      <w:r w:rsidRPr="00A75184">
        <w:rPr>
          <w:rStyle w:val="sect2title1"/>
          <w:rFonts w:ascii="SimSun" w:eastAsia="SimSun" w:hAnsi="SimSun"/>
          <w:b w:val="0"/>
        </w:rPr>
        <w:t xml:space="preserve">　</w:t>
      </w:r>
      <w:r w:rsidRPr="00A75184">
        <w:rPr>
          <w:rFonts w:ascii="SimSun" w:eastAsia="SimSun" w:hAnsi="SimSun" w:hint="default"/>
        </w:rPr>
        <w:t>乙方违反本合同第六条、第七条的约定，擅自提高物业服务费用标准的，业主和物业使用人就超额部分有权拒绝交纳；乙方已经收取的，业主和物业使用人有权要求乙方双倍返还。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第三十三条</w:t>
      </w:r>
      <w:r w:rsidRPr="00A75184">
        <w:rPr>
          <w:rStyle w:val="sect2title1"/>
          <w:rFonts w:ascii="SimSun" w:eastAsia="SimSun" w:hAnsi="SimSun"/>
          <w:b w:val="0"/>
        </w:rPr>
        <w:t xml:space="preserve">　</w:t>
      </w:r>
      <w:r w:rsidRPr="00A75184">
        <w:rPr>
          <w:rFonts w:ascii="SimSun" w:eastAsia="SimSun" w:hAnsi="SimSun" w:hint="default"/>
        </w:rPr>
        <w:t>甲方违反本合同第十七条的约定，拒绝或拖延履行保修义务的，业主、物业使用人可以自行或委托乙方修复，修复费用及造成的其他损失由甲方承担。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第三十四条</w:t>
      </w:r>
      <w:r w:rsidRPr="00A75184">
        <w:rPr>
          <w:rStyle w:val="sect2title1"/>
          <w:rFonts w:ascii="SimSun" w:eastAsia="SimSun" w:hAnsi="SimSun"/>
          <w:b w:val="0"/>
        </w:rPr>
        <w:t xml:space="preserve">　</w:t>
      </w:r>
      <w:r w:rsidRPr="00A75184">
        <w:rPr>
          <w:rFonts w:ascii="SimSun" w:eastAsia="SimSun" w:hAnsi="SimSun" w:hint="default"/>
        </w:rPr>
        <w:t>以下情况乙方不承担责任：</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1、因不可抗力导致物业管理服务中断的；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2、乙方已履行本合同约定义务，但因物业本身固有瑕疵造成损失的；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3、因维修养护物业共用部位、共用设施设备需要且事先已告知业主和物业使用人，暂时停水、停电、停止共用设施设备使用等造成损失的；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4、因非乙方责任出现供水、供电、供气、供热、通讯、有线电视及其他共用设施设备运行障碍造成损失的；</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5、＿＿＿＿＿＿＿＿。</w:t>
      </w:r>
    </w:p>
    <!--正文-内容-->
    <!--正文-编-->
    <!--正文-章-->
    <w:p w14:paraId="0D6A0850" w14:textId="06647BCD" w:rsidR="003C10FA" w:rsidRPr="009F15D3" w:rsidRDefault="00B22CD4" w:rsidP="009F15D3">
      <w:pPr>
        <w:pStyle w:val="1"/>
        <w:rPr>
          <w:rFonts w:ascii="SimSun" w:eastAsia="SimSun" w:hAnsi="SimSun" w:hint="default"/>
          <w:sz w:val="24"/>
          <w:szCs w:val="24"/>
        </w:rPr>
      </w:pPr>
      <w:bookmarkStart w:id="_TocC968C4E4A15964EE4ACB40B5645C7D51" w:name="_TocC968C4E4A15964EE4ACB40B5645C7D51"/>
      <w:r w:rsidRPr="009F15D3">
        <w:t>第九章　其他事项</w:t>
      </w:r>
      <w:bookmarkEnd w:id="_TocC968C4E4A15964EE4ACB40B5645C7D51"/>
    </w:p>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第三十五条</w:t>
      </w:r>
      <w:r w:rsidRPr="00A75184">
        <w:rPr>
          <w:rStyle w:val="sect2title1"/>
          <w:rFonts w:ascii="SimSun" w:eastAsia="SimSun" w:hAnsi="SimSun"/>
          <w:b w:val="0"/>
        </w:rPr>
        <w:t xml:space="preserve">　</w:t>
      </w:r>
      <w:r w:rsidRPr="00A75184">
        <w:rPr>
          <w:rFonts w:ascii="SimSun" w:eastAsia="SimSun" w:hAnsi="SimSun" w:hint="default"/>
        </w:rPr>
        <w:t>本合同期限自＿＿＿＿年＿＿月＿＿日起至＿＿＿＿年＿＿月＿＿日止；但在本合同期限内，业主委员会代表全体业主与物业管理企业签订的物业服务合同生效时，本合同自动终止。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第三十六条</w:t>
      </w:r>
      <w:r w:rsidRPr="00A75184">
        <w:rPr>
          <w:rStyle w:val="sect2title1"/>
          <w:rFonts w:ascii="SimSun" w:eastAsia="SimSun" w:hAnsi="SimSun"/>
          <w:b w:val="0"/>
        </w:rPr>
        <w:t xml:space="preserve">　</w:t>
      </w:r>
      <w:r w:rsidRPr="00A75184">
        <w:rPr>
          <w:rFonts w:ascii="SimSun" w:eastAsia="SimSun" w:hAnsi="SimSun" w:hint="default"/>
        </w:rPr>
        <w:t>本合同期满前＿＿月，业主大会尚未成立的，甲、乙双方应就延长本合同期限达成协议；双方未能达成协议的，甲方应在本合同期满前选聘新的物业管理企业。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第三十七条</w:t>
      </w:r>
      <w:r w:rsidRPr="00A75184">
        <w:rPr>
          <w:rStyle w:val="sect2title1"/>
          <w:rFonts w:ascii="SimSun" w:eastAsia="SimSun" w:hAnsi="SimSun"/>
          <w:b w:val="0"/>
        </w:rPr>
        <w:t xml:space="preserve">　</w:t>
      </w:r>
      <w:r w:rsidRPr="00A75184">
        <w:rPr>
          <w:rFonts w:ascii="SimSun" w:eastAsia="SimSun" w:hAnsi="SimSun" w:hint="default"/>
        </w:rPr>
        <w:t>本合同终止时，乙方应将物业管理用房、物业管理相关资料等属于全体业主所有的财物及时完整地移交给业主委员会；业主委员会尚未成立的，移交给甲方或＿＿＿＿＿＿＿＿代管。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第三十八条</w:t>
      </w:r>
      <w:r w:rsidRPr="00A75184">
        <w:rPr>
          <w:rStyle w:val="sect2title1"/>
          <w:rFonts w:ascii="SimSun" w:eastAsia="SimSun" w:hAnsi="SimSun"/>
          <w:b w:val="0"/>
        </w:rPr>
        <w:t xml:space="preserve">　</w:t>
      </w:r>
      <w:r w:rsidRPr="00A75184">
        <w:rPr>
          <w:rFonts w:ascii="SimSun" w:eastAsia="SimSun" w:hAnsi="SimSun" w:hint="default"/>
        </w:rPr>
        <w:t>甲方与物业买受人签订的物业买卖合同，应当包含本合同约定的内容；物业买受人签订物业买卖合同，即为对接受本合同内容的承诺。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第三十九条</w:t>
      </w:r>
      <w:r w:rsidRPr="00A75184">
        <w:rPr>
          <w:rStyle w:val="sect2title1"/>
          <w:rFonts w:ascii="SimSun" w:eastAsia="SimSun" w:hAnsi="SimSun"/>
          <w:b w:val="0"/>
        </w:rPr>
        <w:t xml:space="preserve">　</w:t>
      </w:r>
      <w:r w:rsidRPr="00A75184">
        <w:rPr>
          <w:rFonts w:ascii="SimSun" w:eastAsia="SimSun" w:hAnsi="SimSun" w:hint="default"/>
        </w:rPr>
        <w:t>业主可与物业使用人就本合同的权利义务进行约定，但物业使用人违反本合同约定的，业主应承担连带责任。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第四十条</w:t>
      </w:r>
      <w:r w:rsidRPr="00A75184">
        <w:rPr>
          <w:rStyle w:val="sect2title1"/>
          <w:rFonts w:ascii="SimSun" w:eastAsia="SimSun" w:hAnsi="SimSun"/>
          <w:b w:val="0"/>
        </w:rPr>
        <w:t xml:space="preserve">　</w:t>
      </w:r>
      <w:r w:rsidRPr="00A75184">
        <w:rPr>
          <w:rFonts w:ascii="SimSun" w:eastAsia="SimSun" w:hAnsi="SimSun" w:hint="default"/>
        </w:rPr>
        <w:t>本合同的附件为本合同不可分割的组成部分，与本合同具有同等法律效力。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第四十一条</w:t>
      </w:r>
      <w:r w:rsidRPr="00A75184">
        <w:rPr>
          <w:rStyle w:val="sect2title1"/>
          <w:rFonts w:ascii="SimSun" w:eastAsia="SimSun" w:hAnsi="SimSun"/>
          <w:b w:val="0"/>
        </w:rPr>
        <w:t xml:space="preserve">　</w:t>
      </w:r>
      <w:r w:rsidRPr="00A75184">
        <w:rPr>
          <w:rFonts w:ascii="SimSun" w:eastAsia="SimSun" w:hAnsi="SimSun" w:hint="default"/>
        </w:rPr>
        <w:t>本合同未尽事宜，双方可另行以书面形式签订补充协议，补充协议与本合同存在冲突的，以本合同为准。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第四十二条</w:t>
      </w:r>
      <w:r w:rsidRPr="00A75184">
        <w:rPr>
          <w:rStyle w:val="sect2title1"/>
          <w:rFonts w:ascii="SimSun" w:eastAsia="SimSun" w:hAnsi="SimSun"/>
          <w:b w:val="0"/>
        </w:rPr>
        <w:t xml:space="preserve">　</w:t>
      </w:r>
      <w:r w:rsidRPr="00A75184">
        <w:rPr>
          <w:rFonts w:ascii="SimSun" w:eastAsia="SimSun" w:hAnsi="SimSun" w:hint="default"/>
        </w:rPr>
        <w:t>本合同在履行中发生争议，由双方协商解决，协商不成，双方可选择以下第＿＿＿种方式处理：</w:t>
      </w:r>
    </w:p>
    <!--正文-款-->
    <!--正文-更深层级-->
    <!--正文-内容-->
    <!--正文-编-->
    <!--正文-章-->
    <!--正文-节-->
    <!--正文-条-->
    <!--正文-款-->
    <!--正文-更深层级-->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1、向＿＿＿＿＿＿＿＿仲裁委员会申请仲裁；</w:t>
      </w:r>
    </w:p>
    <!--正文-内容-->
    <!--正文-编-->
    <!--正文-章-->
    <!--正文-节-->
    <!--正文-条-->
    <!--正文-款-->
    <!--正文-更深层级-->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2、向人民法院提起诉讼。</w:t>
      </w:r>
    </w:p>
    <!--正文-内容-->
    <!--正文-编-->
    <!--正文-章-->
    <!--正文-节-->
    <!--正文-条-->
    <w:p w14:paraId="3085933E" w14:textId="77777777" w:rsidR="007911E7" w:rsidRPr="00A75184" w:rsidRDefault="007911E7" w:rsidP="00DF5DD3">
      <w:pPr>
        <w:spacing w:beforeLines="0" w:before="0" w:afterLines="0" w:after="0"/>
        <w:ind w:firstLineChars="200" w:firstLine="420"/>
        <w:rPr>
          <w:rFonts w:ascii="SimSun" w:eastAsia="SimSun" w:hAnsi="SimSun"/>
          <w:sz w:val="21"/>
          <w:szCs w:val="21"/>
          <w:b w:val="0"/>
        </w:rPr>
      </w:pPr>
      <w:r w:rsidRPr="00A75184">
        <w:rPr>
          <w:rStyle w:val="sect2title1"/>
          <w:rFonts w:ascii="SimSun" w:eastAsia="SimSun" w:hAnsi="SimSun"/>
        </w:rPr>
        <w:t>第四十三条</w:t>
      </w:r>
      <w:r w:rsidRPr="00A75184">
        <w:rPr>
          <w:rStyle w:val="sect2title1"/>
          <w:rFonts w:ascii="SimSun" w:eastAsia="SimSun" w:hAnsi="SimSun"/>
          <w:b w:val="0"/>
        </w:rPr>
        <w:t xml:space="preserve">　</w:t>
      </w:r>
      <w:r w:rsidRPr="00A75184">
        <w:rPr>
          <w:rFonts w:ascii="SimSun" w:eastAsia="SimSun" w:hAnsi="SimSun" w:hint="default"/>
        </w:rPr>
        <w:t>本合同一式＿＿＿份，甲、乙双方各执＿＿＿份。</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甲方（签章） 乙方（签章）</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法定代表人 法定代表人</w:t>
      </w:r>
    </w:p>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＿＿＿＿年＿＿月＿＿日</w:t>
      </w:r>
    </w:p>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附件一： 物业构成明细</w:t>
      </w:r>
    </w:p>
    <!--正文-编-->
    <!--正文-章-->
    <!--正文-节-->
    <!--正文-条-->
    <!--正文-款-->
    <!--正文-更深层级-->
    <w:tbl>
      <w:tblPr>
        <w:tblStyle w:val="af3"/>
        <w:tblW w:w="0" w:type="auto"/>
        <w:tblLook w:val="04A0" w:firstRow="1" w:lastRow="0" w:firstColumn="1" w:lastColumn="0" w:noHBand="0" w:noVBand="1"/>
      </w:tblPr>
      <w:tblGrid>
        <w:gridCol w:w="2072"/>
        <w:gridCol w:w="2072"/>
        <w:gridCol w:w="2072"/>
        <w:gridCol w:w="2072"/>
      </w:tblGrid>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类 型</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幢 数</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套（单元）数</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建筑面积 （平方米）</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高层住宅</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多层住宅</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别 墅</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商业用房</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工业用房</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办公楼</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车 库</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会 所</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学 校</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幼儿园</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用房</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合 计</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r w:rsidR="00DF7A1F" w14:paraId="3F081669" w14:textId="77777777" w:rsidTr="00DF7A1F">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备 注</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c>
          <w:tcPr>
            <w:tcW w:w="2072" w:type="dxa"/>
          </w:tcPr>
          <w:p w14:paraId="4C56808D" w14:textId="77777777" w:rsidR="00DF7A1F" w:rsidRDefault="00DF7A1F" w:rsidP="00051BD4">
            <w:pPr>
              <w:autoSpaceDE w:val="0"/>
              <w:autoSpaceDN w:val="0"/>
              <w:adjustRightInd w:val="0"/>
              <w:spacing w:line="400" w:lineRule="exact"/>
              <w:rPr>
                <w:rFonts w:ascii="SimSun" w:eastAsia="SimSun" w:hAnsi="SimSun"/>
                <w:color w:val="000000"/>
              </w:rPr>
            </w:pPr>
            <w:rPr>
              <w:rFonts w:ascii="SimSun" w:eastAsia="SimSun" w:hAnsi="SimSun"/>
            </w:rPr>
            <w:r>
              <w:t/>
            </w:r>
          </w:p>
        </w:tc>
      </w:tr>
    </w:tbl>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附件二： 物业共用部位明细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1、房屋承重结构；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2、房屋主体结构；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3、公共门厅；</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4、公共走廊；</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5、公共楼梯间；</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6、内天井；</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7、户外墙面；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8、屋面；</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9、传达室；</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附件三：</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物业共用设施设备明细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1、绿地＿＿＿＿＿＿平方米；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2、道路＿＿＿＿＿＿平方米；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3、化粪池＿＿＿＿＿＿个；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4、污水井＿＿＿＿＿＿个；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5、雨水井＿＿＿＿＿＿个；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6、垃圾中转站＿＿＿＿＿＿个；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7、水泵＿＿＿＿＿＿个；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8、水箱＿＿＿＿＿＿个；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9、电梯＿＿＿＿＿＿部；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10、信报箱＿＿＿＿＿＿个；</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11、消防设施＿＿＿＿＿＿；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12、公共照明设施＿＿＿＿＿＿；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13、监控设施＿＿＿＿＿＿；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14、避雷设施＿＿＿＿＿＿；</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15、共用天线＿＿＿＿＿＿；</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16、机动车库＿＿＿＿＿＿个＿＿＿＿＿＿平方米；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17、露天停车场＿＿＿＿＿＿个＿＿＿＿＿＿平方米；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18、非机动车库＿＿＿＿＿＿个＿＿＿＿＿＿平方米；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19、共用设施设备用房＿＿＿＿＿＿平方米；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20、物业管理用房＿＿＿＿＿＿平方米；</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附件四：</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前期物业管理服务质量标准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一、物业共用部位的维修、养护和管理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 。</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二、物业共用设施设备的运行、维修、养护和管理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三、物业共用部位和相关场地的清洁卫生，垃圾的收集、清运及雨、污水管道的疏通</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四、公共绿化的养护和管理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五、车辆停放管理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六、公共秩序维护、安全防范等事项的协助管理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七、装饰装修管理服务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八、物业档案资料管理</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九、其他服务</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《前期物业服务合同（示范文本）》使用说明</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1、本示范文本仅供建设单位与物业管理企业签订《前期物业服务合同》参考使用。</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2、经协商确定，建设单位和物业管理企业可对本示范文本的条款内容进行选择、修改、增补或删减。</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fmt="numberInDash"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E280" w14:textId="77777777" w:rsidR="002D331B" w:rsidRDefault="002D331B" w:rsidP="007134C7">
      <w:pPr>
        <w:spacing w:before="120"/>
        <w:ind w:firstLine="420"/>
      </w:pPr>
      <w:r>
        <w:separator/>
      </w:r>
    </w:p>
    <w:p w14:paraId="32203FB6" w14:textId="77777777" w:rsidR="002D331B" w:rsidRDefault="002D331B" w:rsidP="007134C7">
      <w:pPr>
        <w:spacing w:before="120"/>
        <w:ind w:firstLine="420"/>
      </w:pPr>
    </w:p>
  </w:endnote>
  <w:endnote w:type="continuationSeparator" w:id="0">
    <w:p w14:paraId="1827C332" w14:textId="77777777" w:rsidR="002D331B" w:rsidRDefault="002D331B" w:rsidP="007134C7">
      <w:pPr>
        <w:spacing w:before="120"/>
        <w:ind w:firstLine="420"/>
      </w:pPr>
      <w:r>
        <w:continuationSeparator/>
      </w:r>
    </w:p>
    <w:p w14:paraId="487818AD" w14:textId="77777777" w:rsidR="002D331B" w:rsidRDefault="002D331B"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5E2EB485" w:rsidR="00365C3F" w:rsidRPr="00984A99" w:rsidRDefault="00984A99" w:rsidP="00984A99">
    <w:pPr>
      <w:spacing w:before="120"/>
      <w:ind w:firstLine="360"/>
      <w:jc w:val="center"/>
      <w:rPr>
        <w:rFonts w:ascii="宋体" w:eastAsia="宋体" w:hAnsi="宋体" w:hint="eastAsia"/>
        <w:sz w:val="18"/>
        <w:szCs w:val="18"/>
      </w:rPr>
    </w:pPr>
    <w:r w:rsidRPr="00E92B0B">
      <w:rPr>
        <w:rFonts w:ascii="宋体" w:eastAsia="宋体" w:hAnsi="宋体"/>
        <w:sz w:val="18"/>
        <w:szCs w:val="18"/>
      </w:rPr>
      <w:fldChar w:fldCharType="begin"/>
    </w:r>
    <w:r w:rsidRPr="00E92B0B">
      <w:rPr>
        <w:rFonts w:ascii="宋体" w:eastAsia="宋体" w:hAnsi="宋体"/>
        <w:sz w:val="18"/>
        <w:szCs w:val="18"/>
      </w:rPr>
      <w:instrText xml:space="preserve"> PAGE \* Arabic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r w:rsidRPr="00E92B0B">
      <w:rPr>
        <w:rFonts w:ascii="宋体" w:eastAsia="宋体" w:hAnsi="宋体"/>
        <w:sz w:val="18"/>
        <w:szCs w:val="18"/>
      </w:rPr>
      <w:t xml:space="preserve"> </w:t>
    </w:r>
    <w:r w:rsidRPr="00E92B0B">
      <w:rPr>
        <w:rFonts w:ascii="宋体" w:eastAsia="宋体" w:hAnsi="宋体" w:hint="eastAsia"/>
        <w:sz w:val="18"/>
        <w:szCs w:val="18"/>
      </w:rPr>
      <w:t>/</w:t>
    </w:r>
    <w:r w:rsidRPr="00E92B0B">
      <w:rPr>
        <w:rFonts w:ascii="宋体" w:eastAsia="宋体" w:hAnsi="宋体"/>
        <w:sz w:val="18"/>
        <w:szCs w:val="18"/>
      </w:rPr>
      <w:t xml:space="preserve"> </w:t>
    </w:r>
    <w:r w:rsidRPr="00E92B0B">
      <w:rPr>
        <w:rFonts w:ascii="宋体" w:eastAsia="宋体" w:hAnsi="宋体"/>
        <w:sz w:val="18"/>
        <w:szCs w:val="18"/>
      </w:rPr>
      <w:fldChar w:fldCharType="begin"/>
    </w:r>
    <w:r w:rsidRPr="00E92B0B">
      <w:rPr>
        <w:rFonts w:ascii="宋体" w:eastAsia="宋体" w:hAnsi="宋体"/>
        <w:sz w:val="18"/>
        <w:szCs w:val="18"/>
      </w:rPr>
      <w:instrText xml:space="preserve"> NUMPAGES  \* MERGEFORMAT </w:instrText>
    </w:r>
    <w:r w:rsidRPr="00E92B0B">
      <w:rPr>
        <w:rFonts w:ascii="宋体" w:eastAsia="宋体" w:hAnsi="宋体"/>
        <w:sz w:val="18"/>
        <w:szCs w:val="18"/>
      </w:rPr>
      <w:fldChar w:fldCharType="separate"/>
    </w:r>
    <w:r>
      <w:rPr>
        <w:rFonts w:ascii="宋体" w:eastAsia="宋体" w:hAnsi="宋体"/>
        <w:sz w:val="18"/>
        <w:szCs w:val="18"/>
      </w:rPr>
      <w:t>1</w:t>
    </w:r>
    <w:r w:rsidRPr="00E92B0B">
      <w:rPr>
        <w:rFonts w:ascii="宋体" w:eastAsia="宋体" w:hAnsi="宋体"/>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D28" w14:textId="77777777" w:rsidR="002D331B" w:rsidRDefault="002D331B" w:rsidP="007134C7">
      <w:pPr>
        <w:spacing w:before="120"/>
        <w:ind w:firstLine="420"/>
      </w:pPr>
      <w:r>
        <w:separator/>
      </w:r>
    </w:p>
    <w:p w14:paraId="2FFAEC20" w14:textId="77777777" w:rsidR="002D331B" w:rsidRDefault="002D331B" w:rsidP="007134C7">
      <w:pPr>
        <w:spacing w:before="120"/>
        <w:ind w:firstLine="420"/>
      </w:pPr>
    </w:p>
  </w:footnote>
  <w:footnote w:type="continuationSeparator" w:id="0">
    <w:p w14:paraId="0FAF3F1F" w14:textId="77777777" w:rsidR="002D331B" w:rsidRDefault="002D331B" w:rsidP="007134C7">
      <w:pPr>
        <w:spacing w:before="120"/>
        <w:ind w:firstLine="420"/>
      </w:pPr>
      <w:r>
        <w:continuationSeparator/>
      </w:r>
    </w:p>
    <w:p w14:paraId="51153C43" w14:textId="77777777" w:rsidR="002D331B" w:rsidRDefault="002D331B"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ascii="SimSun" w:eastAsia="SimSun" w:hAnsi="SimSun"/>
      </w:rPr>
      <w:t>建设部关于印发《前期物业服务合同（示范文本）》的通知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331B"/>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84A9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501819ea324d8af41c73467aff03cb7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DCA6C4-851D-5947-B0FB-2EBCDA80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Pages>
  <Words>108</Words>
  <Characters>622</Characters>
  <Application>Microsoft Office Word</Application>
  <DocSecurity>0</DocSecurity>
  <Lines>5</Lines>
  <Paragraphs>1</Paragraphs>
  <ScaleCrop>false</ScaleCrop>
  <Manager/>
  <Company/>
  <LinksUpToDate>false</LinksUpToDate>
  <CharactersWithSpaces>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64</cp:revision>
  <cp:lastPrinted>2018-09-08T01:56:00Z</cp:lastPrinted>
  <dcterms:created xsi:type="dcterms:W3CDTF">2017-10-10T03:02:00Z</dcterms:created>
  <dcterms:modified xsi:type="dcterms:W3CDTF">2021-11-16T08:25:00Z</dcterms:modified>
  <cp:category/>
</cp:coreProperties>
</file>